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7BE3" w14:textId="171EBA22" w:rsidR="00E34643" w:rsidRPr="00FA0049" w:rsidRDefault="00FA0049">
      <w:pPr>
        <w:rPr>
          <w:rFonts w:ascii="Arial" w:hAnsi="Arial" w:cs="Arial"/>
          <w:b/>
          <w:bCs/>
          <w:sz w:val="24"/>
          <w:szCs w:val="24"/>
        </w:rPr>
      </w:pPr>
      <w:r w:rsidRPr="00FA0049">
        <w:rPr>
          <w:rFonts w:ascii="Arial" w:hAnsi="Arial" w:cs="Arial"/>
          <w:b/>
          <w:bCs/>
          <w:sz w:val="24"/>
          <w:szCs w:val="24"/>
        </w:rPr>
        <w:t>Key Messages from NW Board 22</w:t>
      </w:r>
      <w:r w:rsidRPr="00FA0049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FA0049">
        <w:rPr>
          <w:rFonts w:ascii="Arial" w:hAnsi="Arial" w:cs="Arial"/>
          <w:b/>
          <w:bCs/>
          <w:sz w:val="24"/>
          <w:szCs w:val="24"/>
        </w:rPr>
        <w:t xml:space="preserve"> May 2020 </w:t>
      </w:r>
    </w:p>
    <w:p w14:paraId="4CD32E88" w14:textId="77777777" w:rsidR="00FA0049" w:rsidRDefault="00FA0049" w:rsidP="00FA0049">
      <w:pPr>
        <w:rPr>
          <w:rFonts w:ascii="Arial" w:hAnsi="Arial" w:cs="Arial"/>
          <w:b/>
          <w:bCs/>
          <w:sz w:val="24"/>
          <w:szCs w:val="24"/>
        </w:rPr>
      </w:pPr>
    </w:p>
    <w:p w14:paraId="0B21C24A" w14:textId="06858F32" w:rsidR="00FA0049" w:rsidRDefault="00FA0049" w:rsidP="00FA0049">
      <w:pPr>
        <w:rPr>
          <w:rFonts w:ascii="Arial" w:hAnsi="Arial" w:cs="Arial"/>
          <w:b/>
          <w:bCs/>
          <w:sz w:val="24"/>
          <w:szCs w:val="24"/>
        </w:rPr>
      </w:pPr>
      <w:r w:rsidRPr="00FA0049">
        <w:rPr>
          <w:rFonts w:ascii="Arial" w:hAnsi="Arial" w:cs="Arial"/>
          <w:b/>
          <w:bCs/>
          <w:sz w:val="24"/>
          <w:szCs w:val="24"/>
        </w:rPr>
        <w:t>Board Elections 202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14:paraId="3C02D26B" w14:textId="5B920BA5" w:rsidR="00FA0049" w:rsidRPr="006436C2" w:rsidRDefault="00FA0049" w:rsidP="00FA00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436C2">
        <w:rPr>
          <w:rFonts w:ascii="Arial" w:eastAsia="Times New Roman" w:hAnsi="Arial" w:cs="Arial"/>
          <w:sz w:val="24"/>
          <w:szCs w:val="24"/>
          <w:lang w:eastAsia="en-GB"/>
        </w:rPr>
        <w:t xml:space="preserve">The NW Board has 15 members in total, one RCN Council member, Trade Union Committee member, Professional Nursing Committee member, and twelve elected members. </w:t>
      </w:r>
      <w:r>
        <w:rPr>
          <w:rFonts w:ascii="Arial" w:eastAsia="Times New Roman" w:hAnsi="Arial" w:cs="Arial"/>
          <w:sz w:val="24"/>
          <w:szCs w:val="24"/>
          <w:lang w:eastAsia="en-GB"/>
        </w:rPr>
        <w:t>During the 2020</w:t>
      </w:r>
      <w:r w:rsidRPr="006436C2">
        <w:rPr>
          <w:rFonts w:ascii="Arial" w:eastAsia="Times New Roman" w:hAnsi="Arial" w:cs="Arial"/>
          <w:sz w:val="24"/>
          <w:szCs w:val="24"/>
          <w:lang w:eastAsia="en-GB"/>
        </w:rPr>
        <w:t xml:space="preserve"> election eight seats are due to be elected to.</w:t>
      </w:r>
    </w:p>
    <w:p w14:paraId="534F1E06" w14:textId="77777777" w:rsidR="00FA0049" w:rsidRPr="006436C2" w:rsidRDefault="00FA0049" w:rsidP="00FA004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3FAD24" w14:textId="5CACE82D" w:rsidR="00FA0049" w:rsidRPr="006436C2" w:rsidRDefault="00FA0049" w:rsidP="00FA00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436C2">
        <w:rPr>
          <w:rFonts w:ascii="Arial" w:eastAsia="Times New Roman" w:hAnsi="Arial" w:cs="Arial"/>
          <w:sz w:val="24"/>
          <w:szCs w:val="24"/>
          <w:lang w:eastAsia="en-GB"/>
        </w:rPr>
        <w:t>A set of criteria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agreed by the Board</w:t>
      </w:r>
      <w:r w:rsidRPr="006436C2">
        <w:rPr>
          <w:rFonts w:ascii="Arial" w:eastAsia="Times New Roman" w:hAnsi="Arial" w:cs="Arial"/>
          <w:sz w:val="24"/>
          <w:szCs w:val="24"/>
          <w:lang w:eastAsia="en-GB"/>
        </w:rPr>
        <w:t xml:space="preserve"> aims to ensure that the composition of the Board is balanced, as </w:t>
      </w:r>
      <w:proofErr w:type="gramStart"/>
      <w:r w:rsidRPr="006436C2">
        <w:rPr>
          <w:rFonts w:ascii="Arial" w:eastAsia="Times New Roman" w:hAnsi="Arial" w:cs="Arial"/>
          <w:sz w:val="24"/>
          <w:szCs w:val="24"/>
          <w:lang w:eastAsia="en-GB"/>
        </w:rPr>
        <w:t>fairly as</w:t>
      </w:r>
      <w:proofErr w:type="gramEnd"/>
      <w:r w:rsidRPr="006436C2">
        <w:rPr>
          <w:rFonts w:ascii="Arial" w:eastAsia="Times New Roman" w:hAnsi="Arial" w:cs="Arial"/>
          <w:sz w:val="24"/>
          <w:szCs w:val="24"/>
          <w:lang w:eastAsia="en-GB"/>
        </w:rPr>
        <w:t xml:space="preserve"> possible, across the region.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5D1C86C" w14:textId="7980C5C4" w:rsidR="00FA0049" w:rsidRDefault="00FA0049" w:rsidP="00FA0049"/>
    <w:p w14:paraId="56DC9E61" w14:textId="77777777" w:rsidR="00FA0049" w:rsidRPr="00FA0049" w:rsidRDefault="00FA0049" w:rsidP="00FA0049">
      <w:pPr>
        <w:spacing w:after="120"/>
        <w:rPr>
          <w:rFonts w:ascii="Arial" w:hAnsi="Arial" w:cs="Arial"/>
          <w:bCs/>
          <w:snapToGrid w:val="0"/>
          <w:sz w:val="24"/>
          <w:szCs w:val="24"/>
        </w:rPr>
      </w:pPr>
      <w:r w:rsidRPr="00FA0049">
        <w:rPr>
          <w:rFonts w:ascii="Arial" w:hAnsi="Arial" w:cs="Arial"/>
          <w:bCs/>
          <w:snapToGrid w:val="0"/>
          <w:sz w:val="24"/>
          <w:szCs w:val="24"/>
        </w:rPr>
        <w:t>The timeline agreed by RCN Council at its meeting on 21 April for the country and regional board elections is as follows:</w:t>
      </w:r>
      <w:r w:rsidRPr="00FA0049">
        <w:rPr>
          <w:rFonts w:ascii="Arial" w:hAnsi="Arial" w:cs="Arial"/>
          <w:bCs/>
          <w:snapToGrid w:val="0"/>
          <w:sz w:val="24"/>
          <w:szCs w:val="24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5"/>
        <w:gridCol w:w="4151"/>
      </w:tblGrid>
      <w:tr w:rsidR="00FA0049" w:rsidRPr="006436C2" w14:paraId="5195EE76" w14:textId="77777777" w:rsidTr="00FA0049">
        <w:tc>
          <w:tcPr>
            <w:tcW w:w="4865" w:type="dxa"/>
          </w:tcPr>
          <w:p w14:paraId="68B4DD3C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Nominations open</w:t>
            </w:r>
          </w:p>
        </w:tc>
        <w:tc>
          <w:tcPr>
            <w:tcW w:w="4151" w:type="dxa"/>
          </w:tcPr>
          <w:p w14:paraId="7D982A26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 July 2020</w:t>
            </w:r>
          </w:p>
        </w:tc>
      </w:tr>
      <w:tr w:rsidR="00FA0049" w:rsidRPr="006436C2" w14:paraId="4499CA86" w14:textId="77777777" w:rsidTr="00FA0049">
        <w:tc>
          <w:tcPr>
            <w:tcW w:w="4865" w:type="dxa"/>
          </w:tcPr>
          <w:p w14:paraId="7FEA0C0A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Nominations close</w:t>
            </w:r>
          </w:p>
        </w:tc>
        <w:tc>
          <w:tcPr>
            <w:tcW w:w="4151" w:type="dxa"/>
          </w:tcPr>
          <w:p w14:paraId="50DCE068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4 September 2020</w:t>
            </w:r>
          </w:p>
        </w:tc>
      </w:tr>
      <w:tr w:rsidR="00FA0049" w:rsidRPr="006436C2" w14:paraId="0B2A33EC" w14:textId="77777777" w:rsidTr="00FA0049">
        <w:tc>
          <w:tcPr>
            <w:tcW w:w="4865" w:type="dxa"/>
          </w:tcPr>
          <w:p w14:paraId="5AFB613A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Candidates’ details published</w:t>
            </w:r>
          </w:p>
        </w:tc>
        <w:tc>
          <w:tcPr>
            <w:tcW w:w="4151" w:type="dxa"/>
          </w:tcPr>
          <w:p w14:paraId="78CDD325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8 October 2020</w:t>
            </w:r>
          </w:p>
        </w:tc>
      </w:tr>
      <w:tr w:rsidR="00FA0049" w:rsidRPr="006436C2" w14:paraId="37A1746C" w14:textId="77777777" w:rsidTr="00FA0049">
        <w:tc>
          <w:tcPr>
            <w:tcW w:w="4865" w:type="dxa"/>
          </w:tcPr>
          <w:p w14:paraId="6D16936A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Candidates notified if uncontested</w:t>
            </w:r>
          </w:p>
        </w:tc>
        <w:tc>
          <w:tcPr>
            <w:tcW w:w="4151" w:type="dxa"/>
          </w:tcPr>
          <w:p w14:paraId="16222992" w14:textId="77777777" w:rsidR="00FA0049" w:rsidRPr="006436C2" w:rsidRDefault="00FA0049" w:rsidP="0065782F">
            <w:pPr>
              <w:spacing w:after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By 12 October 2020</w:t>
            </w:r>
          </w:p>
        </w:tc>
      </w:tr>
      <w:tr w:rsidR="00FA0049" w:rsidRPr="006436C2" w14:paraId="0ACA6D65" w14:textId="77777777" w:rsidTr="00FA0049">
        <w:tc>
          <w:tcPr>
            <w:tcW w:w="4865" w:type="dxa"/>
          </w:tcPr>
          <w:p w14:paraId="47FC176B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Voting opens</w:t>
            </w:r>
          </w:p>
        </w:tc>
        <w:tc>
          <w:tcPr>
            <w:tcW w:w="4151" w:type="dxa"/>
          </w:tcPr>
          <w:p w14:paraId="2D1B48F3" w14:textId="77777777" w:rsidR="00FA0049" w:rsidRPr="006436C2" w:rsidRDefault="00FA0049" w:rsidP="0065782F">
            <w:pPr>
              <w:spacing w:after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29 October 2020</w:t>
            </w:r>
          </w:p>
        </w:tc>
      </w:tr>
      <w:tr w:rsidR="00FA0049" w:rsidRPr="006436C2" w14:paraId="6D641BA1" w14:textId="77777777" w:rsidTr="00FA0049">
        <w:tc>
          <w:tcPr>
            <w:tcW w:w="4865" w:type="dxa"/>
          </w:tcPr>
          <w:p w14:paraId="12D36A60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Voting closes</w:t>
            </w:r>
          </w:p>
        </w:tc>
        <w:tc>
          <w:tcPr>
            <w:tcW w:w="4151" w:type="dxa"/>
          </w:tcPr>
          <w:p w14:paraId="53A49E92" w14:textId="77777777" w:rsidR="00FA0049" w:rsidRPr="006436C2" w:rsidRDefault="00FA0049" w:rsidP="0065782F">
            <w:pPr>
              <w:spacing w:after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26 November 2020</w:t>
            </w:r>
          </w:p>
        </w:tc>
      </w:tr>
      <w:tr w:rsidR="00FA0049" w:rsidRPr="006436C2" w14:paraId="7166B9CC" w14:textId="77777777" w:rsidTr="00FA0049">
        <w:tc>
          <w:tcPr>
            <w:tcW w:w="4865" w:type="dxa"/>
          </w:tcPr>
          <w:p w14:paraId="3484F277" w14:textId="77777777" w:rsidR="00FA0049" w:rsidRPr="006436C2" w:rsidRDefault="00FA0049" w:rsidP="0065782F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Candidates notified and results published</w:t>
            </w:r>
          </w:p>
        </w:tc>
        <w:tc>
          <w:tcPr>
            <w:tcW w:w="4151" w:type="dxa"/>
          </w:tcPr>
          <w:p w14:paraId="6B56862F" w14:textId="77777777" w:rsidR="00FA0049" w:rsidRPr="006436C2" w:rsidRDefault="00FA0049" w:rsidP="0065782F">
            <w:pPr>
              <w:spacing w:after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436C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By 30 November 2020</w:t>
            </w:r>
          </w:p>
        </w:tc>
      </w:tr>
    </w:tbl>
    <w:p w14:paraId="61726D91" w14:textId="133911CF" w:rsidR="00FA0049" w:rsidRDefault="00FA0049" w:rsidP="00FA0049">
      <w:pPr>
        <w:spacing w:after="120"/>
        <w:rPr>
          <w:rFonts w:ascii="Arial" w:hAnsi="Arial" w:cs="Arial"/>
          <w:sz w:val="24"/>
          <w:szCs w:val="24"/>
        </w:rPr>
      </w:pPr>
    </w:p>
    <w:p w14:paraId="0F6CE1EF" w14:textId="0AA681A7" w:rsidR="00FA0049" w:rsidRDefault="00FA0049" w:rsidP="00FA004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are encouraged to apply for positions once the nominations open on 10 July 2020 and further information will be available on the website.</w:t>
      </w:r>
    </w:p>
    <w:p w14:paraId="30C8A109" w14:textId="1BD6A70B" w:rsidR="00FA0049" w:rsidRDefault="00FA0049" w:rsidP="00FA0049">
      <w:pPr>
        <w:spacing w:after="120"/>
        <w:rPr>
          <w:rFonts w:ascii="Arial" w:hAnsi="Arial" w:cs="Arial"/>
          <w:sz w:val="24"/>
          <w:szCs w:val="24"/>
        </w:rPr>
      </w:pPr>
    </w:p>
    <w:p w14:paraId="14D3237F" w14:textId="35C78F07" w:rsidR="00FA0049" w:rsidRPr="00FA0049" w:rsidRDefault="00FA0049" w:rsidP="00FA004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FA0049">
        <w:rPr>
          <w:rFonts w:ascii="Arial" w:hAnsi="Arial" w:cs="Arial"/>
          <w:b/>
          <w:bCs/>
          <w:sz w:val="24"/>
          <w:szCs w:val="24"/>
        </w:rPr>
        <w:t>Communications Update</w:t>
      </w:r>
    </w:p>
    <w:p w14:paraId="51B93E55" w14:textId="77777777" w:rsidR="00FA0049" w:rsidRPr="00FA0049" w:rsidRDefault="00FA0049" w:rsidP="00FA0049">
      <w:pPr>
        <w:rPr>
          <w:rFonts w:ascii="Arial" w:hAnsi="Arial" w:cs="Arial"/>
          <w:b/>
          <w:bCs/>
          <w:sz w:val="24"/>
          <w:szCs w:val="24"/>
        </w:rPr>
      </w:pPr>
      <w:r w:rsidRPr="00FA0049">
        <w:rPr>
          <w:rFonts w:ascii="Arial" w:hAnsi="Arial" w:cs="Arial"/>
          <w:b/>
          <w:bCs/>
          <w:sz w:val="24"/>
          <w:szCs w:val="24"/>
        </w:rPr>
        <w:t>Nurses Day</w:t>
      </w:r>
    </w:p>
    <w:p w14:paraId="3CC82AB5" w14:textId="5AE30164" w:rsidR="00FA0049" w:rsidRDefault="00FA0049" w:rsidP="00FA00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even though events have been cancelled due to the Pandemic we still had a presence virtually online for Nurses Day.  A film had been produced to celebrate Nursing in the North West and this had been widely shared and was featured on local news channel.  </w:t>
      </w:r>
    </w:p>
    <w:p w14:paraId="3A9ABBDC" w14:textId="77777777" w:rsidR="00FA0049" w:rsidRDefault="00FA0049" w:rsidP="00FA0049">
      <w:pPr>
        <w:rPr>
          <w:rFonts w:ascii="Arial" w:hAnsi="Arial" w:cs="Arial"/>
          <w:sz w:val="24"/>
          <w:szCs w:val="24"/>
        </w:rPr>
      </w:pPr>
      <w:r w:rsidRPr="00FA0049">
        <w:rPr>
          <w:rFonts w:ascii="Arial" w:hAnsi="Arial" w:cs="Arial"/>
          <w:b/>
          <w:bCs/>
          <w:sz w:val="24"/>
          <w:szCs w:val="24"/>
        </w:rPr>
        <w:t>Activist e-updates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1B3A18" w14:textId="2AE5CC7F" w:rsidR="00FA0049" w:rsidRDefault="00FA0049" w:rsidP="00FA00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Activist-e-updates had been increased to weekly from fortnightly during the height of the pandemic.  It was decided following discussion that the Activist-e-updates would return to fortnightly.  It was agreed to continue with the daily media updates.  </w:t>
      </w:r>
    </w:p>
    <w:p w14:paraId="43C6CD8B" w14:textId="77777777" w:rsidR="00FA0049" w:rsidRPr="00FA0049" w:rsidRDefault="00FA0049" w:rsidP="00FA0049">
      <w:pPr>
        <w:spacing w:after="120"/>
        <w:rPr>
          <w:rFonts w:ascii="Arial" w:hAnsi="Arial" w:cs="Arial"/>
          <w:sz w:val="24"/>
          <w:szCs w:val="24"/>
        </w:rPr>
      </w:pPr>
    </w:p>
    <w:sectPr w:rsidR="00FA0049" w:rsidRPr="00FA0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49"/>
    <w:rsid w:val="00412943"/>
    <w:rsid w:val="00455294"/>
    <w:rsid w:val="00BB7D1A"/>
    <w:rsid w:val="00E34643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99D8"/>
  <w15:chartTrackingRefBased/>
  <w15:docId w15:val="{1460EBB7-8E82-449D-9304-6E005E4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4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FA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Lloyd</dc:creator>
  <cp:keywords/>
  <dc:description/>
  <cp:lastModifiedBy>Danielle Scapens</cp:lastModifiedBy>
  <cp:revision>2</cp:revision>
  <dcterms:created xsi:type="dcterms:W3CDTF">2020-06-16T13:22:00Z</dcterms:created>
  <dcterms:modified xsi:type="dcterms:W3CDTF">2024-07-02T14:54:00Z</dcterms:modified>
</cp:coreProperties>
</file>